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【提案書】障害者雇用率（令和２年６月１日現在）</w:t>
      </w: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vAlign w:val="top"/>
          </w:tcPr>
          <w:p>
            <w:pPr>
              <w:pStyle w:val="0"/>
              <w:ind w:firstLine="840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※共同参加での提案の場合、代表者の数値を用いるこ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と。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※（ア）～（コ）の内容については、令和</w:t>
      </w:r>
      <w:r>
        <w:rPr>
          <w:rFonts w:hint="eastAsia" w:ascii="ＭＳ 明朝" w:hAnsi="ＭＳ 明朝" w:eastAsia="ＭＳ 明朝"/>
          <w:sz w:val="20"/>
        </w:rPr>
        <w:t>2</w:t>
      </w:r>
      <w:r>
        <w:rPr>
          <w:rFonts w:hint="eastAsia" w:ascii="ＭＳ 明朝" w:hAnsi="ＭＳ 明朝" w:eastAsia="ＭＳ 明朝"/>
          <w:sz w:val="20"/>
        </w:rPr>
        <w:t>年</w:t>
      </w:r>
      <w:r>
        <w:rPr>
          <w:rFonts w:hint="eastAsia" w:ascii="ＭＳ 明朝" w:hAnsi="ＭＳ 明朝" w:eastAsia="ＭＳ 明朝"/>
          <w:sz w:val="20"/>
        </w:rPr>
        <w:t>6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日現在の状況を記載すること</w:t>
      </w:r>
    </w:p>
    <w:p>
      <w:pPr>
        <w:pStyle w:val="0"/>
        <w:ind w:left="400" w:hanging="400" w:hangingChars="2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</w:rPr>
        <w:t>43</w:t>
      </w:r>
      <w:r>
        <w:rPr>
          <w:rFonts w:hint="eastAsia" w:ascii="ＭＳ 明朝" w:hAnsi="ＭＳ 明朝" w:eastAsia="ＭＳ 明朝"/>
          <w:sz w:val="20"/>
        </w:rPr>
        <w:t>条第</w:t>
      </w:r>
      <w:r>
        <w:rPr>
          <w:rFonts w:hint="eastAsia" w:ascii="ＭＳ 明朝" w:hAnsi="ＭＳ 明朝" w:eastAsia="ＭＳ 明朝"/>
          <w:sz w:val="20"/>
        </w:rPr>
        <w:t>7</w:t>
      </w:r>
      <w:r>
        <w:rPr>
          <w:rFonts w:hint="eastAsia" w:ascii="ＭＳ 明朝" w:hAnsi="ＭＳ 明朝" w:eastAsia="ＭＳ 明朝"/>
          <w:sz w:val="20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</w:rPr>
        <w:t>45.5</w:t>
      </w:r>
      <w:r>
        <w:rPr>
          <w:rFonts w:hint="eastAsia" w:ascii="ＭＳ 明朝" w:hAnsi="ＭＳ 明朝" w:eastAsia="ＭＳ 明朝"/>
          <w:sz w:val="20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告示日の直前の</w:t>
      </w:r>
      <w:r>
        <w:rPr>
          <w:rFonts w:hint="eastAsia" w:ascii="ＭＳ 明朝" w:hAnsi="ＭＳ 明朝" w:eastAsia="ＭＳ 明朝"/>
          <w:sz w:val="20"/>
        </w:rPr>
        <w:t>6</w:t>
      </w:r>
      <w:r>
        <w:rPr>
          <w:rFonts w:hint="eastAsia" w:ascii="ＭＳ 明朝" w:hAnsi="ＭＳ 明朝" w:eastAsia="ＭＳ 明朝"/>
          <w:sz w:val="20"/>
        </w:rPr>
        <w:t>月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日現在のもの）を提出すること。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※｢雇用｣とは、｢常用雇用労働者｣の雇用とする。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※｢常用雇用労働者｣とは、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週間の所定労働時間が</w:t>
      </w:r>
      <w:r>
        <w:rPr>
          <w:rFonts w:hint="eastAsia" w:ascii="ＭＳ 明朝" w:hAnsi="ＭＳ 明朝" w:eastAsia="ＭＳ 明朝"/>
          <w:sz w:val="20"/>
        </w:rPr>
        <w:t>30</w:t>
      </w:r>
      <w:r>
        <w:rPr>
          <w:rFonts w:hint="eastAsia" w:ascii="ＭＳ 明朝" w:hAnsi="ＭＳ 明朝" w:eastAsia="ＭＳ 明朝"/>
          <w:sz w:val="20"/>
        </w:rPr>
        <w:t>時間以上であって、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</w:rPr>
        <w:t>　　　　　　　➊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契約）期間の定めがなく雇用されている労働者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及び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　　　　　　一定の雇用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契約）期間を定めて雇用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契約）期間が反復更新され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0"/>
        </w:rPr>
        <w:t>❷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雇入れのときから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年を超えて引き続き雇用されると、見込まれる労働者</w:t>
      </w:r>
    </w:p>
    <w:p>
      <w:pPr>
        <w:pStyle w:val="0"/>
        <w:ind w:firstLine="3570" w:firstLineChars="1700"/>
        <w:rPr>
          <w:rFonts w:hint="default" w:ascii="ＭＳ 明朝" w:hAnsi="ＭＳ 明朝" w:eastAsia="ＭＳ 明朝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</w:rPr>
        <w:t>又は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➌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過去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年を超える期間について引き続き雇用されている労働者</w:t>
      </w:r>
    </w:p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400" w:hanging="400" w:hangingChars="2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人あたり</w:t>
      </w:r>
      <w:r>
        <w:rPr>
          <w:rFonts w:hint="eastAsia" w:ascii="ＭＳ 明朝" w:hAnsi="ＭＳ 明朝" w:eastAsia="ＭＳ 明朝"/>
          <w:sz w:val="20"/>
        </w:rPr>
        <w:t>2</w:t>
      </w:r>
      <w:r>
        <w:rPr>
          <w:rFonts w:hint="eastAsia" w:ascii="ＭＳ 明朝" w:hAnsi="ＭＳ 明朝" w:eastAsia="ＭＳ 明朝"/>
          <w:sz w:val="20"/>
        </w:rPr>
        <w:t>人分で換算する。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週間の所定労働時間が</w:t>
      </w:r>
      <w:r>
        <w:rPr>
          <w:rFonts w:hint="eastAsia" w:ascii="ＭＳ 明朝" w:hAnsi="ＭＳ 明朝" w:eastAsia="ＭＳ 明朝"/>
          <w:sz w:val="20"/>
        </w:rPr>
        <w:t>20</w:t>
      </w:r>
      <w:r>
        <w:rPr>
          <w:rFonts w:hint="eastAsia" w:ascii="ＭＳ 明朝" w:hAnsi="ＭＳ 明朝" w:eastAsia="ＭＳ 明朝"/>
          <w:sz w:val="20"/>
        </w:rPr>
        <w:t>時間以上</w:t>
      </w:r>
      <w:r>
        <w:rPr>
          <w:rFonts w:hint="eastAsia" w:ascii="ＭＳ 明朝" w:hAnsi="ＭＳ 明朝" w:eastAsia="ＭＳ 明朝"/>
          <w:sz w:val="20"/>
        </w:rPr>
        <w:t>30</w:t>
      </w:r>
      <w:r>
        <w:rPr>
          <w:rFonts w:hint="eastAsia" w:ascii="ＭＳ 明朝" w:hAnsi="ＭＳ 明朝" w:eastAsia="ＭＳ 明朝"/>
          <w:sz w:val="20"/>
        </w:rPr>
        <w:t>時間未満であり、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</w:rPr>
        <w:t>1.0</w:t>
      </w:r>
      <w:r>
        <w:rPr>
          <w:rFonts w:hint="eastAsia" w:ascii="ＭＳ 明朝" w:hAnsi="ＭＳ 明朝" w:eastAsia="ＭＳ 明朝"/>
          <w:sz w:val="20"/>
        </w:rPr>
        <w:t>人として換算する。</w:t>
      </w:r>
      <w:r>
        <w:rPr>
          <w:rFonts w:hint="eastAsia" w:ascii="ＭＳ 明朝" w:hAnsi="ＭＳ 明朝" w:eastAsia="ＭＳ 明朝"/>
          <w:sz w:val="20"/>
        </w:rPr>
        <w:tab/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284" w:left="170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</Words>
  <Characters>936</Characters>
  <Application>JUST Note</Application>
  <Lines>158</Lines>
  <Paragraphs>56</Paragraphs>
  <Company>箕面市役所</Company>
  <CharactersWithSpaces>1050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2020-11-14T07:14:00Z</dcterms:created>
  <dcterms:modified xsi:type="dcterms:W3CDTF">2020-11-14T07:14:14Z</dcterms:modified>
  <cp:revision>2</cp:revision>
</cp:coreProperties>
</file>